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A3D" w:rsidRDefault="000F7A3D">
      <w:r>
        <w:t>Upute za grafove:</w:t>
      </w:r>
    </w:p>
    <w:p w:rsidR="000F7A3D" w:rsidRDefault="00424907">
      <w:r w:rsidRPr="004344F1"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63.35pt;margin-top:39.75pt;width:22.35pt;height:27.05pt;z-index:251661312;mso-width-relative:margin;mso-height-relative:margin">
            <v:textbox>
              <w:txbxContent>
                <w:p w:rsidR="000F7A3D" w:rsidRPr="000F7A3D" w:rsidRDefault="000F7A3D">
                  <w:pPr>
                    <w:rPr>
                      <w:b/>
                      <w:lang w:val="hr-HR"/>
                    </w:rPr>
                  </w:pPr>
                  <w:r w:rsidRPr="00424907">
                    <w:rPr>
                      <w:b/>
                      <w:sz w:val="28"/>
                      <w:lang w:val="hr-HR"/>
                    </w:rPr>
                    <w:t>1</w:t>
                  </w:r>
                  <w:r w:rsidRPr="000F7A3D">
                    <w:rPr>
                      <w:b/>
                      <w:lang w:val="hr-HR"/>
                    </w:rPr>
                    <w:t>.</w:t>
                  </w:r>
                </w:p>
              </w:txbxContent>
            </v:textbox>
          </v:shape>
        </w:pict>
      </w:r>
      <w:r w:rsidR="000F7A3D">
        <w:rPr>
          <w:noProof/>
          <w:lang w:val="hr-HR" w:eastAsia="hr-HR" w:bidi="ar-SA"/>
        </w:rPr>
        <w:pict>
          <v:shape id="_x0000_s1031" type="#_x0000_t202" style="position:absolute;margin-left:134.6pt;margin-top:117pt;width:22.35pt;height:30.8pt;z-index:251662336;mso-width-relative:margin;mso-height-relative:margin">
            <v:textbox>
              <w:txbxContent>
                <w:p w:rsidR="000F7A3D" w:rsidRPr="000F7A3D" w:rsidRDefault="000F7A3D" w:rsidP="000F7A3D">
                  <w:pPr>
                    <w:rPr>
                      <w:b/>
                      <w:lang w:val="hr-HR"/>
                    </w:rPr>
                  </w:pPr>
                  <w:r w:rsidRPr="000F7A3D">
                    <w:rPr>
                      <w:b/>
                      <w:sz w:val="32"/>
                      <w:lang w:val="hr-HR"/>
                    </w:rPr>
                    <w:t>2</w:t>
                  </w:r>
                  <w:r>
                    <w:rPr>
                      <w:b/>
                      <w:lang w:val="hr-HR"/>
                    </w:rPr>
                    <w:t>.</w:t>
                  </w:r>
                  <w:r w:rsidRPr="000F7A3D">
                    <w:rPr>
                      <w:b/>
                      <w:lang w:val="hr-HR"/>
                    </w:rPr>
                    <w:t>.</w:t>
                  </w:r>
                </w:p>
              </w:txbxContent>
            </v:textbox>
          </v:shape>
        </w:pict>
      </w:r>
      <w:r w:rsidR="000F7A3D">
        <w:rPr>
          <w:noProof/>
          <w:lang w:val="hr-HR" w:eastAsia="hr-H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81.4pt;margin-top:82.35pt;width:127.5pt;height:92.25pt;flip:y;z-index:251659264" o:connectortype="straight">
            <v:stroke endarrow="block"/>
          </v:shape>
        </w:pict>
      </w:r>
      <w:r w:rsidR="000F7A3D">
        <w:rPr>
          <w:noProof/>
          <w:lang w:val="hr-HR" w:eastAsia="hr-HR" w:bidi="ar-SA"/>
        </w:rPr>
        <w:pict>
          <v:shape id="_x0000_s1026" type="#_x0000_t32" style="position:absolute;margin-left:-38.6pt;margin-top:32.1pt;width:131.25pt;height:95.25pt;flip:y;z-index:251658240" o:connectortype="straight">
            <v:stroke endarrow="block"/>
          </v:shape>
        </w:pict>
      </w:r>
      <w:r w:rsidR="000F7A3D">
        <w:rPr>
          <w:noProof/>
          <w:lang w:val="hr-HR" w:eastAsia="hr-HR" w:bidi="ar-SA"/>
        </w:rPr>
        <w:drawing>
          <wp:inline distT="0" distB="0" distL="0" distR="0">
            <wp:extent cx="3552825" cy="1628775"/>
            <wp:effectExtent l="19050" t="0" r="9525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A3D" w:rsidRDefault="000F7A3D" w:rsidP="000F7A3D">
      <w:pPr>
        <w:ind w:left="-567"/>
        <w:jc w:val="both"/>
      </w:pPr>
      <w:r>
        <w:t>1.otvori insert (umetni)</w:t>
      </w:r>
    </w:p>
    <w:p w:rsidR="000F7A3D" w:rsidRDefault="000F7A3D" w:rsidP="000F7A3D">
      <w:pPr>
        <w:ind w:left="-567"/>
        <w:jc w:val="both"/>
      </w:pPr>
      <w:r>
        <w:t>2.klik na chart(dijagram)</w:t>
      </w:r>
    </w:p>
    <w:p w:rsidR="00424907" w:rsidRDefault="00424907" w:rsidP="000F7A3D">
      <w:pPr>
        <w:ind w:left="-567"/>
        <w:jc w:val="both"/>
      </w:pPr>
    </w:p>
    <w:p w:rsidR="00424907" w:rsidRDefault="002A6AC8" w:rsidP="000F7A3D">
      <w:pPr>
        <w:ind w:left="-567"/>
        <w:jc w:val="both"/>
      </w:pPr>
      <w:r>
        <w:rPr>
          <w:noProof/>
          <w:lang w:val="hr-HR" w:eastAsia="hr-HR" w:bidi="ar-SA"/>
        </w:rPr>
        <w:pict>
          <v:shape id="_x0000_s1042" type="#_x0000_t202" style="position:absolute;left:0;text-align:left;margin-left:174.35pt;margin-top:244.65pt;width:22.35pt;height:30.8pt;z-index:251673600;mso-width-relative:margin;mso-height-relative:margin">
            <v:textbox>
              <w:txbxContent>
                <w:p w:rsidR="002A6AC8" w:rsidRPr="000F7A3D" w:rsidRDefault="002A6AC8" w:rsidP="002A6AC8">
                  <w:pPr>
                    <w:rPr>
                      <w:b/>
                      <w:lang w:val="hr-HR"/>
                    </w:rPr>
                  </w:pPr>
                  <w:r>
                    <w:rPr>
                      <w:b/>
                      <w:sz w:val="32"/>
                      <w:lang w:val="hr-HR"/>
                    </w:rPr>
                    <w:t>5</w:t>
                  </w:r>
                  <w:r>
                    <w:rPr>
                      <w:b/>
                      <w:lang w:val="hr-HR"/>
                    </w:rPr>
                    <w:t>.</w:t>
                  </w:r>
                  <w:r w:rsidRPr="000F7A3D">
                    <w:rPr>
                      <w:b/>
                      <w:lang w:val="hr-HR"/>
                    </w:rPr>
                    <w:t>.</w:t>
                  </w:r>
                </w:p>
              </w:txbxContent>
            </v:textbox>
          </v:shape>
        </w:pict>
      </w:r>
      <w:r w:rsidR="00424907">
        <w:rPr>
          <w:noProof/>
          <w:lang w:val="hr-HR" w:eastAsia="hr-HR" w:bidi="ar-SA"/>
        </w:rPr>
        <w:pict>
          <v:shape id="_x0000_s1034" type="#_x0000_t32" style="position:absolute;left:0;text-align:left;margin-left:-8.6pt;margin-top:129.75pt;width:42pt;height:152.25pt;flip:y;z-index:251665408" o:connectortype="straight">
            <v:stroke endarrow="block"/>
          </v:shape>
        </w:pict>
      </w:r>
      <w:r w:rsidR="00424907">
        <w:rPr>
          <w:noProof/>
          <w:lang w:val="hr-HR" w:eastAsia="hr-HR" w:bidi="ar-SA"/>
        </w:rPr>
        <w:pict>
          <v:shape id="_x0000_s1035" type="#_x0000_t32" style="position:absolute;left:0;text-align:left;margin-left:22.15pt;margin-top:153pt;width:213.75pt;height:141.75pt;flip:y;z-index:251666432" o:connectortype="straight">
            <v:stroke endarrow="block"/>
          </v:shape>
        </w:pict>
      </w:r>
      <w:r w:rsidR="00424907">
        <w:rPr>
          <w:noProof/>
          <w:lang w:val="hr-HR" w:eastAsia="hr-HR" w:bidi="ar-SA"/>
        </w:rPr>
        <w:pict>
          <v:shape id="_x0000_s1038" type="#_x0000_t32" style="position:absolute;left:0;text-align:left;margin-left:13.15pt;margin-top:234pt;width:240.75pt;height:82.5pt;flip:y;z-index:251669504" o:connectortype="straight">
            <v:stroke endarrow="block"/>
          </v:shape>
        </w:pict>
      </w:r>
      <w:r w:rsidR="00424907">
        <w:rPr>
          <w:noProof/>
          <w:lang w:val="hr-HR" w:eastAsia="hr-HR" w:bidi="ar-SA"/>
        </w:rPr>
        <w:pict>
          <v:shape id="_x0000_s1036" type="#_x0000_t202" style="position:absolute;left:0;text-align:left;margin-left:162.35pt;margin-top:197.4pt;width:22.35pt;height:30.8pt;z-index:251667456;mso-width-relative:margin;mso-height-relative:margin">
            <v:textbox>
              <w:txbxContent>
                <w:p w:rsidR="00424907" w:rsidRPr="000F7A3D" w:rsidRDefault="00424907" w:rsidP="00424907">
                  <w:pPr>
                    <w:rPr>
                      <w:b/>
                      <w:lang w:val="hr-HR"/>
                    </w:rPr>
                  </w:pPr>
                  <w:r>
                    <w:rPr>
                      <w:b/>
                      <w:sz w:val="32"/>
                      <w:lang w:val="hr-HR"/>
                    </w:rPr>
                    <w:t>4</w:t>
                  </w:r>
                  <w:r>
                    <w:rPr>
                      <w:b/>
                      <w:lang w:val="hr-HR"/>
                    </w:rPr>
                    <w:t>.</w:t>
                  </w:r>
                  <w:r w:rsidRPr="000F7A3D">
                    <w:rPr>
                      <w:b/>
                      <w:lang w:val="hr-HR"/>
                    </w:rPr>
                    <w:t>.</w:t>
                  </w:r>
                </w:p>
              </w:txbxContent>
            </v:textbox>
          </v:shape>
        </w:pict>
      </w:r>
      <w:r w:rsidR="00424907">
        <w:rPr>
          <w:noProof/>
          <w:lang w:val="hr-HR" w:eastAsia="hr-HR" w:bidi="ar-SA"/>
        </w:rPr>
        <w:pict>
          <v:shape id="_x0000_s1037" type="#_x0000_t202" style="position:absolute;left:0;text-align:left;margin-left:20.6pt;margin-top:203.4pt;width:22.35pt;height:30.8pt;z-index:251668480;mso-width-relative:margin;mso-height-relative:margin">
            <v:textbox>
              <w:txbxContent>
                <w:p w:rsidR="00424907" w:rsidRPr="000F7A3D" w:rsidRDefault="00424907" w:rsidP="00424907">
                  <w:pPr>
                    <w:rPr>
                      <w:b/>
                      <w:lang w:val="hr-HR"/>
                    </w:rPr>
                  </w:pPr>
                  <w:r>
                    <w:rPr>
                      <w:b/>
                      <w:sz w:val="32"/>
                      <w:lang w:val="hr-HR"/>
                    </w:rPr>
                    <w:t>3</w:t>
                  </w:r>
                  <w:r>
                    <w:rPr>
                      <w:b/>
                      <w:lang w:val="hr-HR"/>
                    </w:rPr>
                    <w:t>.</w:t>
                  </w:r>
                  <w:r w:rsidRPr="000F7A3D">
                    <w:rPr>
                      <w:b/>
                      <w:lang w:val="hr-HR"/>
                    </w:rPr>
                    <w:t>.</w:t>
                  </w:r>
                </w:p>
              </w:txbxContent>
            </v:textbox>
          </v:shape>
        </w:pict>
      </w:r>
      <w:r w:rsidR="00424907">
        <w:rPr>
          <w:noProof/>
          <w:lang w:val="hr-HR" w:eastAsia="hr-HR" w:bidi="ar-SA"/>
        </w:rPr>
        <w:drawing>
          <wp:inline distT="0" distB="0" distL="0" distR="0">
            <wp:extent cx="4747045" cy="3133725"/>
            <wp:effectExtent l="19050" t="0" r="0" b="0"/>
            <wp:docPr id="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390" cy="3134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907" w:rsidRDefault="00424907" w:rsidP="000F7A3D">
      <w:pPr>
        <w:ind w:left="-567"/>
        <w:jc w:val="both"/>
      </w:pPr>
      <w:r>
        <w:t>3.otvorit će ti se ovakva tablica</w:t>
      </w:r>
    </w:p>
    <w:p w:rsidR="000F7A3D" w:rsidRDefault="00424907" w:rsidP="00424907">
      <w:pPr>
        <w:ind w:left="-567"/>
        <w:jc w:val="both"/>
      </w:pPr>
      <w:r>
        <w:t xml:space="preserve">4. izaberi XY </w:t>
      </w:r>
    </w:p>
    <w:p w:rsidR="00424907" w:rsidRDefault="00424907" w:rsidP="00424907">
      <w:pPr>
        <w:ind w:left="-567"/>
        <w:jc w:val="both"/>
      </w:pPr>
      <w:r>
        <w:t>5.klik na OK</w:t>
      </w:r>
    </w:p>
    <w:p w:rsidR="000F7A3D" w:rsidRDefault="000F7A3D"/>
    <w:p w:rsidR="00DA43FC" w:rsidRDefault="00DA43FC"/>
    <w:p w:rsidR="00DA43FC" w:rsidRDefault="00DA43FC"/>
    <w:p w:rsidR="00DA43FC" w:rsidRDefault="00DA43FC"/>
    <w:p w:rsidR="00DA43FC" w:rsidRDefault="00DA43FC"/>
    <w:p w:rsidR="00DA43FC" w:rsidRDefault="00DA43FC"/>
    <w:p w:rsidR="00DA43FC" w:rsidRDefault="00DA43FC"/>
    <w:p w:rsidR="00DA43FC" w:rsidRDefault="00DA43FC"/>
    <w:p w:rsidR="000F7A3D" w:rsidRDefault="002A6AC8">
      <w:r>
        <w:lastRenderedPageBreak/>
        <w:t>6</w:t>
      </w:r>
      <w:r w:rsidR="00424907">
        <w:t>.Otvorit će se tablica:</w:t>
      </w:r>
    </w:p>
    <w:p w:rsidR="000F7A3D" w:rsidRDefault="00424907">
      <w:r>
        <w:rPr>
          <w:noProof/>
          <w:lang w:val="hr-HR" w:eastAsia="hr-HR" w:bidi="ar-SA"/>
        </w:rPr>
        <w:drawing>
          <wp:inline distT="0" distB="0" distL="0" distR="0">
            <wp:extent cx="5953125" cy="4060740"/>
            <wp:effectExtent l="19050" t="0" r="9525" b="0"/>
            <wp:docPr id="1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025" cy="406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AC8" w:rsidRDefault="002A6AC8">
      <w:r>
        <w:rPr>
          <w:noProof/>
          <w:lang w:val="hr-HR" w:eastAsia="hr-HR" w:bidi="ar-SA"/>
        </w:rPr>
        <w:pict>
          <v:shape id="_x0000_s1041" type="#_x0000_t32" style="position:absolute;margin-left:97.9pt;margin-top:11.9pt;width:12.75pt;height:173.25pt;z-index:251672576" o:connectortype="straight">
            <v:stroke endarrow="block"/>
          </v:shape>
        </w:pict>
      </w:r>
      <w:r>
        <w:rPr>
          <w:noProof/>
          <w:lang w:val="hr-HR" w:eastAsia="hr-HR" w:bidi="ar-SA"/>
        </w:rPr>
        <w:pict>
          <v:shape id="_x0000_s1040" type="#_x0000_t32" style="position:absolute;margin-left:46.9pt;margin-top:10.4pt;width:51pt;height:179.25pt;flip:x;z-index:251671552" o:connectortype="straight">
            <v:stroke endarrow="block"/>
          </v:shape>
        </w:pict>
      </w:r>
      <w:r>
        <w:t>7.Dodaj vrijednosti :</w:t>
      </w:r>
    </w:p>
    <w:p w:rsidR="002A6AC8" w:rsidRDefault="002A6AC8">
      <w:r>
        <w:rPr>
          <w:noProof/>
          <w:lang w:val="hr-HR" w:eastAsia="hr-HR" w:bidi="ar-SA"/>
        </w:rPr>
        <w:pict>
          <v:shape id="_x0000_s1039" type="#_x0000_t202" style="position:absolute;margin-left:91.1pt;margin-top:90.1pt;width:22.35pt;height:30.8pt;z-index:251670528;mso-width-relative:margin;mso-height-relative:margin">
            <v:textbox>
              <w:txbxContent>
                <w:p w:rsidR="00424907" w:rsidRPr="000F7A3D" w:rsidRDefault="002A6AC8" w:rsidP="00424907">
                  <w:pPr>
                    <w:rPr>
                      <w:b/>
                      <w:lang w:val="hr-HR"/>
                    </w:rPr>
                  </w:pPr>
                  <w:r>
                    <w:rPr>
                      <w:b/>
                      <w:sz w:val="32"/>
                      <w:lang w:val="hr-HR"/>
                    </w:rPr>
                    <w:t>7</w:t>
                  </w:r>
                  <w:r w:rsidR="00424907">
                    <w:rPr>
                      <w:b/>
                      <w:lang w:val="hr-HR"/>
                    </w:rPr>
                    <w:t>.</w:t>
                  </w:r>
                  <w:r w:rsidR="00424907" w:rsidRPr="000F7A3D">
                    <w:rPr>
                      <w:b/>
                      <w:lang w:val="hr-HR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val="hr-HR" w:eastAsia="hr-HR" w:bidi="ar-SA"/>
        </w:rPr>
        <w:pict>
          <v:shape id="_x0000_s1043" type="#_x0000_t202" style="position:absolute;margin-left:61.1pt;margin-top:36.1pt;width:22.35pt;height:30.8pt;z-index:251674624;mso-width-relative:margin;mso-height-relative:margin">
            <v:textbox>
              <w:txbxContent>
                <w:p w:rsidR="002A6AC8" w:rsidRPr="000F7A3D" w:rsidRDefault="002A6AC8" w:rsidP="002A6AC8">
                  <w:pPr>
                    <w:rPr>
                      <w:b/>
                      <w:lang w:val="hr-HR"/>
                    </w:rPr>
                  </w:pPr>
                  <w:r>
                    <w:rPr>
                      <w:b/>
                      <w:sz w:val="32"/>
                      <w:lang w:val="hr-HR"/>
                    </w:rPr>
                    <w:t>6</w:t>
                  </w:r>
                  <w:r>
                    <w:rPr>
                      <w:b/>
                      <w:lang w:val="hr-HR"/>
                    </w:rPr>
                    <w:t>.</w:t>
                  </w:r>
                  <w:r w:rsidRPr="000F7A3D">
                    <w:rPr>
                      <w:b/>
                      <w:lang w:val="hr-HR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val="hr-HR" w:eastAsia="hr-HR" w:bidi="ar-SA"/>
        </w:rPr>
        <w:drawing>
          <wp:inline distT="0" distB="0" distL="0" distR="0">
            <wp:extent cx="4914900" cy="3600450"/>
            <wp:effectExtent l="19050" t="0" r="0" b="0"/>
            <wp:docPr id="2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AC8" w:rsidRDefault="002A6AC8"/>
    <w:p w:rsidR="002A6AC8" w:rsidRDefault="002A6AC8">
      <w:r>
        <w:rPr>
          <w:noProof/>
          <w:lang w:val="hr-HR" w:eastAsia="hr-HR" w:bidi="ar-SA"/>
        </w:rPr>
        <w:pict>
          <v:shape id="_x0000_s1045" type="#_x0000_t32" style="position:absolute;margin-left:231.4pt;margin-top:6pt;width:141pt;height:35.25pt;flip:y;z-index:251676672" o:connectortype="straight">
            <v:stroke endarrow="block"/>
          </v:shape>
        </w:pict>
      </w:r>
      <w:r>
        <w:t xml:space="preserve">Pojavit će se ovakva slika. Kad uneseš sve podatke zatvori na </w:t>
      </w:r>
      <w:r>
        <w:rPr>
          <w:noProof/>
          <w:lang w:val="hr-HR" w:eastAsia="hr-HR" w:bidi="ar-SA"/>
        </w:rPr>
        <w:drawing>
          <wp:inline distT="0" distB="0" distL="0" distR="0">
            <wp:extent cx="1524000" cy="419100"/>
            <wp:effectExtent l="19050" t="0" r="0" b="0"/>
            <wp:docPr id="2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AC8" w:rsidRDefault="002A6AC8"/>
    <w:p w:rsidR="002A6AC8" w:rsidRDefault="00DA43FC">
      <w:r>
        <w:lastRenderedPageBreak/>
        <w:t>Evo graf:</w:t>
      </w:r>
    </w:p>
    <w:p w:rsidR="002A6AC8" w:rsidRDefault="002A6AC8">
      <w:r w:rsidRPr="002A6AC8">
        <w:drawing>
          <wp:inline distT="0" distB="0" distL="0" distR="0">
            <wp:extent cx="5486400" cy="3200400"/>
            <wp:effectExtent l="19050" t="0" r="19050" b="0"/>
            <wp:docPr id="22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F7A3D" w:rsidRDefault="000F7A3D"/>
    <w:p w:rsidR="000F7A3D" w:rsidRPr="00BB2393" w:rsidRDefault="00BB2393">
      <w:pPr>
        <w:rPr>
          <w:b/>
          <w:sz w:val="28"/>
        </w:rPr>
      </w:pPr>
      <w:r w:rsidRPr="00BB2393">
        <w:rPr>
          <w:b/>
          <w:sz w:val="28"/>
        </w:rPr>
        <w:t>2.</w:t>
      </w:r>
      <w:r w:rsidR="002A6AC8" w:rsidRPr="00BB2393">
        <w:rPr>
          <w:b/>
          <w:sz w:val="28"/>
        </w:rPr>
        <w:t>Slijedi tablica:</w:t>
      </w:r>
    </w:p>
    <w:p w:rsidR="002A6AC8" w:rsidRDefault="002A6AC8"/>
    <w:p w:rsidR="002A6AC8" w:rsidRDefault="002A6AC8">
      <w:r>
        <w:rPr>
          <w:noProof/>
          <w:lang w:val="hr-HR" w:eastAsia="hr-HR" w:bidi="ar-SA"/>
        </w:rPr>
        <w:pict>
          <v:shape id="_x0000_s1047" type="#_x0000_t202" style="position:absolute;margin-left:64.85pt;margin-top:86.5pt;width:22.35pt;height:30.8pt;z-index:251678720;mso-width-relative:margin;mso-height-relative:margin">
            <v:textbox>
              <w:txbxContent>
                <w:p w:rsidR="002A6AC8" w:rsidRPr="000F7A3D" w:rsidRDefault="002A6AC8" w:rsidP="002A6AC8">
                  <w:pPr>
                    <w:rPr>
                      <w:b/>
                      <w:lang w:val="hr-HR"/>
                    </w:rPr>
                  </w:pPr>
                  <w:r>
                    <w:rPr>
                      <w:b/>
                      <w:sz w:val="32"/>
                      <w:lang w:val="hr-HR"/>
                    </w:rPr>
                    <w:t>1</w:t>
                  </w:r>
                  <w:r>
                    <w:rPr>
                      <w:b/>
                      <w:lang w:val="hr-HR"/>
                    </w:rPr>
                    <w:t>.</w:t>
                  </w:r>
                  <w:r w:rsidRPr="000F7A3D">
                    <w:rPr>
                      <w:b/>
                      <w:lang w:val="hr-HR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val="hr-HR" w:eastAsia="hr-HR" w:bidi="ar-SA"/>
        </w:rPr>
        <w:pict>
          <v:shape id="_x0000_s1046" type="#_x0000_t32" style="position:absolute;margin-left:16.9pt;margin-top:72.1pt;width:123pt;height:47.25pt;flip:y;z-index:251677696" o:connectortype="straight">
            <v:stroke endarrow="block"/>
          </v:shape>
        </w:pict>
      </w:r>
      <w:r>
        <w:t xml:space="preserve">1.Izaberi  </w:t>
      </w:r>
      <w:r>
        <w:rPr>
          <w:noProof/>
          <w:lang w:val="hr-HR" w:eastAsia="hr-HR" w:bidi="ar-SA"/>
        </w:rPr>
        <w:drawing>
          <wp:inline distT="0" distB="0" distL="0" distR="0">
            <wp:extent cx="4552950" cy="1600200"/>
            <wp:effectExtent l="19050" t="0" r="0" b="0"/>
            <wp:docPr id="2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AC8" w:rsidRDefault="002A6AC8">
      <w:r>
        <w:t xml:space="preserve">2.Označi koliko želiš stupaca(bar 5) I redaka </w:t>
      </w:r>
      <w:r w:rsidR="004F5B41">
        <w:t>(bar 2) I upiši slično ovoj tablici</w:t>
      </w:r>
    </w:p>
    <w:tbl>
      <w:tblPr>
        <w:tblStyle w:val="LightGrid"/>
        <w:tblpPr w:leftFromText="180" w:rightFromText="180" w:vertAnchor="page" w:horzAnchor="margin" w:tblpY="11881"/>
        <w:tblW w:w="0" w:type="auto"/>
        <w:tblLook w:val="04A0"/>
      </w:tblPr>
      <w:tblGrid>
        <w:gridCol w:w="1326"/>
        <w:gridCol w:w="1327"/>
        <w:gridCol w:w="1327"/>
        <w:gridCol w:w="1327"/>
        <w:gridCol w:w="1327"/>
        <w:gridCol w:w="1327"/>
        <w:gridCol w:w="1327"/>
      </w:tblGrid>
      <w:tr w:rsidR="004F5B41" w:rsidTr="004F5B41">
        <w:trPr>
          <w:cnfStyle w:val="100000000000"/>
        </w:trPr>
        <w:tc>
          <w:tcPr>
            <w:cnfStyle w:val="001000000000"/>
            <w:tcW w:w="1326" w:type="dxa"/>
          </w:tcPr>
          <w:p w:rsidR="004F5B41" w:rsidRDefault="004F5B41" w:rsidP="004F5B41">
            <w:r>
              <w:t>Gorivo</w:t>
            </w:r>
          </w:p>
        </w:tc>
        <w:tc>
          <w:tcPr>
            <w:tcW w:w="1327" w:type="dxa"/>
          </w:tcPr>
          <w:p w:rsidR="004F5B41" w:rsidRDefault="004F5B41" w:rsidP="004F5B41">
            <w:pPr>
              <w:cnfStyle w:val="100000000000"/>
            </w:pPr>
            <w:r>
              <w:t>hotel</w:t>
            </w:r>
          </w:p>
        </w:tc>
        <w:tc>
          <w:tcPr>
            <w:tcW w:w="1327" w:type="dxa"/>
          </w:tcPr>
          <w:p w:rsidR="004F5B41" w:rsidRDefault="004F5B41" w:rsidP="004F5B41">
            <w:pPr>
              <w:cnfStyle w:val="100000000000"/>
            </w:pPr>
            <w:r>
              <w:t>ulaznice</w:t>
            </w:r>
          </w:p>
        </w:tc>
        <w:tc>
          <w:tcPr>
            <w:tcW w:w="1327" w:type="dxa"/>
          </w:tcPr>
          <w:p w:rsidR="004F5B41" w:rsidRDefault="004F5B41" w:rsidP="004F5B41">
            <w:pPr>
              <w:cnfStyle w:val="100000000000"/>
            </w:pPr>
            <w:r>
              <w:t>hrana</w:t>
            </w:r>
          </w:p>
        </w:tc>
        <w:tc>
          <w:tcPr>
            <w:tcW w:w="1327" w:type="dxa"/>
          </w:tcPr>
          <w:p w:rsidR="004F5B41" w:rsidRDefault="004F5B41" w:rsidP="004F5B41">
            <w:pPr>
              <w:cnfStyle w:val="100000000000"/>
            </w:pPr>
            <w:r>
              <w:t>pokloni</w:t>
            </w:r>
          </w:p>
        </w:tc>
        <w:tc>
          <w:tcPr>
            <w:tcW w:w="1327" w:type="dxa"/>
          </w:tcPr>
          <w:p w:rsidR="004F5B41" w:rsidRDefault="004F5B41" w:rsidP="004F5B41">
            <w:pPr>
              <w:cnfStyle w:val="100000000000"/>
            </w:pPr>
            <w:r>
              <w:t>zabava</w:t>
            </w:r>
          </w:p>
        </w:tc>
        <w:tc>
          <w:tcPr>
            <w:tcW w:w="1327" w:type="dxa"/>
          </w:tcPr>
          <w:p w:rsidR="004F5B41" w:rsidRDefault="004F5B41" w:rsidP="004F5B41">
            <w:pPr>
              <w:cnfStyle w:val="100000000000"/>
            </w:pPr>
            <w:r>
              <w:t>karte</w:t>
            </w:r>
          </w:p>
        </w:tc>
      </w:tr>
      <w:tr w:rsidR="004F5B41" w:rsidTr="004F5B41">
        <w:trPr>
          <w:cnfStyle w:val="000000100000"/>
        </w:trPr>
        <w:tc>
          <w:tcPr>
            <w:cnfStyle w:val="001000000000"/>
            <w:tcW w:w="1326" w:type="dxa"/>
          </w:tcPr>
          <w:p w:rsidR="004F5B41" w:rsidRDefault="004F5B41" w:rsidP="004F5B41">
            <w:r>
              <w:t>2500</w:t>
            </w:r>
          </w:p>
        </w:tc>
        <w:tc>
          <w:tcPr>
            <w:tcW w:w="1327" w:type="dxa"/>
          </w:tcPr>
          <w:p w:rsidR="004F5B41" w:rsidRDefault="004F5B41" w:rsidP="004F5B41">
            <w:pPr>
              <w:cnfStyle w:val="000000100000"/>
            </w:pPr>
            <w:r>
              <w:t>3244</w:t>
            </w:r>
          </w:p>
        </w:tc>
        <w:tc>
          <w:tcPr>
            <w:tcW w:w="1327" w:type="dxa"/>
          </w:tcPr>
          <w:p w:rsidR="004F5B41" w:rsidRDefault="004F5B41" w:rsidP="004F5B41">
            <w:pPr>
              <w:cnfStyle w:val="000000100000"/>
            </w:pPr>
            <w:r>
              <w:t>500</w:t>
            </w:r>
          </w:p>
        </w:tc>
        <w:tc>
          <w:tcPr>
            <w:tcW w:w="1327" w:type="dxa"/>
          </w:tcPr>
          <w:p w:rsidR="004F5B41" w:rsidRDefault="004F5B41" w:rsidP="004F5B41">
            <w:pPr>
              <w:cnfStyle w:val="000000100000"/>
            </w:pPr>
            <w:r>
              <w:t>1000</w:t>
            </w:r>
          </w:p>
        </w:tc>
        <w:tc>
          <w:tcPr>
            <w:tcW w:w="1327" w:type="dxa"/>
          </w:tcPr>
          <w:p w:rsidR="004F5B41" w:rsidRDefault="004F5B41" w:rsidP="004F5B41">
            <w:pPr>
              <w:cnfStyle w:val="000000100000"/>
            </w:pPr>
            <w:r>
              <w:t>500</w:t>
            </w:r>
          </w:p>
        </w:tc>
        <w:tc>
          <w:tcPr>
            <w:tcW w:w="1327" w:type="dxa"/>
          </w:tcPr>
          <w:p w:rsidR="004F5B41" w:rsidRDefault="004F5B41" w:rsidP="004F5B41">
            <w:pPr>
              <w:cnfStyle w:val="000000100000"/>
            </w:pPr>
            <w:r>
              <w:t>250</w:t>
            </w:r>
          </w:p>
        </w:tc>
        <w:tc>
          <w:tcPr>
            <w:tcW w:w="1327" w:type="dxa"/>
          </w:tcPr>
          <w:p w:rsidR="004F5B41" w:rsidRDefault="004F5B41" w:rsidP="004F5B41">
            <w:pPr>
              <w:cnfStyle w:val="000000100000"/>
            </w:pPr>
            <w:r>
              <w:t>400</w:t>
            </w:r>
          </w:p>
        </w:tc>
      </w:tr>
      <w:tr w:rsidR="004F5B41" w:rsidTr="004F5B41">
        <w:trPr>
          <w:cnfStyle w:val="000000010000"/>
        </w:trPr>
        <w:tc>
          <w:tcPr>
            <w:cnfStyle w:val="001000000000"/>
            <w:tcW w:w="1326" w:type="dxa"/>
          </w:tcPr>
          <w:p w:rsidR="004F5B41" w:rsidRDefault="004F5B41" w:rsidP="004F5B41"/>
        </w:tc>
        <w:tc>
          <w:tcPr>
            <w:tcW w:w="1327" w:type="dxa"/>
          </w:tcPr>
          <w:p w:rsidR="004F5B41" w:rsidRDefault="004F5B41" w:rsidP="004F5B41">
            <w:pPr>
              <w:cnfStyle w:val="000000010000"/>
            </w:pPr>
          </w:p>
        </w:tc>
        <w:tc>
          <w:tcPr>
            <w:tcW w:w="1327" w:type="dxa"/>
          </w:tcPr>
          <w:p w:rsidR="004F5B41" w:rsidRDefault="004F5B41" w:rsidP="004F5B41">
            <w:pPr>
              <w:cnfStyle w:val="000000010000"/>
            </w:pPr>
          </w:p>
        </w:tc>
        <w:tc>
          <w:tcPr>
            <w:tcW w:w="1327" w:type="dxa"/>
          </w:tcPr>
          <w:p w:rsidR="004F5B41" w:rsidRDefault="004F5B41" w:rsidP="004F5B41">
            <w:pPr>
              <w:cnfStyle w:val="000000010000"/>
            </w:pPr>
          </w:p>
        </w:tc>
        <w:tc>
          <w:tcPr>
            <w:tcW w:w="1327" w:type="dxa"/>
          </w:tcPr>
          <w:p w:rsidR="004F5B41" w:rsidRDefault="004F5B41" w:rsidP="004F5B41">
            <w:pPr>
              <w:cnfStyle w:val="000000010000"/>
            </w:pPr>
          </w:p>
        </w:tc>
        <w:tc>
          <w:tcPr>
            <w:tcW w:w="1327" w:type="dxa"/>
          </w:tcPr>
          <w:p w:rsidR="004F5B41" w:rsidRDefault="004F5B41" w:rsidP="004F5B41">
            <w:pPr>
              <w:cnfStyle w:val="000000010000"/>
            </w:pPr>
          </w:p>
        </w:tc>
        <w:tc>
          <w:tcPr>
            <w:tcW w:w="1327" w:type="dxa"/>
          </w:tcPr>
          <w:p w:rsidR="004F5B41" w:rsidRDefault="004F5B41" w:rsidP="004F5B41">
            <w:pPr>
              <w:cnfStyle w:val="000000010000"/>
            </w:pPr>
          </w:p>
        </w:tc>
      </w:tr>
    </w:tbl>
    <w:p w:rsidR="004F5B41" w:rsidRDefault="004F5B41"/>
    <w:p w:rsidR="002A6AC8" w:rsidRDefault="002A6AC8"/>
    <w:p w:rsidR="00BB2393" w:rsidRDefault="00BB2393">
      <w:pPr>
        <w:rPr>
          <w:b/>
          <w:sz w:val="28"/>
        </w:rPr>
      </w:pPr>
    </w:p>
    <w:p w:rsidR="00BB2393" w:rsidRDefault="00BB2393">
      <w:pPr>
        <w:rPr>
          <w:b/>
          <w:sz w:val="28"/>
        </w:rPr>
      </w:pPr>
    </w:p>
    <w:p w:rsidR="00BB2393" w:rsidRDefault="00BB2393">
      <w:pPr>
        <w:rPr>
          <w:b/>
          <w:sz w:val="28"/>
        </w:rPr>
      </w:pPr>
    </w:p>
    <w:p w:rsidR="00BB2393" w:rsidRDefault="00BB2393">
      <w:pPr>
        <w:rPr>
          <w:b/>
          <w:sz w:val="28"/>
        </w:rPr>
      </w:pPr>
    </w:p>
    <w:p w:rsidR="002A6AC8" w:rsidRPr="00BB2393" w:rsidRDefault="00BB2393">
      <w:pPr>
        <w:rPr>
          <w:b/>
          <w:sz w:val="28"/>
        </w:rPr>
      </w:pPr>
      <w:r>
        <w:rPr>
          <w:b/>
          <w:sz w:val="28"/>
        </w:rPr>
        <w:lastRenderedPageBreak/>
        <w:t xml:space="preserve">3. Slijedeće je </w:t>
      </w:r>
      <w:r w:rsidR="004F5B41" w:rsidRPr="00BB2393">
        <w:rPr>
          <w:b/>
          <w:sz w:val="28"/>
        </w:rPr>
        <w:t xml:space="preserve"> izrada dijagrama potrošnje</w:t>
      </w:r>
    </w:p>
    <w:p w:rsidR="000F7A3D" w:rsidRDefault="004F5B41">
      <w:r>
        <w:rPr>
          <w:noProof/>
          <w:lang w:val="hr-HR" w:eastAsia="hr-HR" w:bidi="ar-SA"/>
        </w:rPr>
        <w:drawing>
          <wp:inline distT="0" distB="0" distL="0" distR="0">
            <wp:extent cx="4562475" cy="3305175"/>
            <wp:effectExtent l="19050" t="0" r="9525" b="0"/>
            <wp:docPr id="2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B41" w:rsidRDefault="004F5B41">
      <w:r>
        <w:rPr>
          <w:noProof/>
          <w:lang w:val="hr-HR" w:eastAsia="hr-HR" w:bidi="ar-SA"/>
        </w:rPr>
        <w:pict>
          <v:shape id="_x0000_s1049" type="#_x0000_t202" style="position:absolute;margin-left:132.35pt;margin-top:268.55pt;width:22.35pt;height:30.8pt;z-index:251680768;mso-width-relative:margin;mso-height-relative:margin">
            <v:textbox>
              <w:txbxContent>
                <w:p w:rsidR="004F5B41" w:rsidRPr="000F7A3D" w:rsidRDefault="004F5B41" w:rsidP="004F5B41">
                  <w:pPr>
                    <w:rPr>
                      <w:b/>
                      <w:lang w:val="hr-HR"/>
                    </w:rPr>
                  </w:pPr>
                  <w:r>
                    <w:rPr>
                      <w:b/>
                      <w:sz w:val="32"/>
                      <w:lang w:val="hr-HR"/>
                    </w:rPr>
                    <w:t>3</w:t>
                  </w:r>
                  <w:r>
                    <w:rPr>
                      <w:b/>
                      <w:lang w:val="hr-HR"/>
                    </w:rPr>
                    <w:t>.</w:t>
                  </w:r>
                  <w:r w:rsidRPr="000F7A3D">
                    <w:rPr>
                      <w:b/>
                      <w:lang w:val="hr-HR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val="hr-HR" w:eastAsia="hr-HR" w:bidi="ar-SA"/>
        </w:rPr>
        <w:pict>
          <v:shape id="_x0000_s1048" type="#_x0000_t32" style="position:absolute;margin-left:101.65pt;margin-top:51.65pt;width:232.5pt;height:269.25pt;flip:y;z-index:251679744" o:connectortype="straight">
            <v:stroke endarrow="block"/>
          </v:shape>
        </w:pict>
      </w:r>
      <w:r>
        <w:rPr>
          <w:noProof/>
          <w:lang w:val="hr-HR" w:eastAsia="hr-HR" w:bidi="ar-SA"/>
        </w:rPr>
        <w:drawing>
          <wp:inline distT="0" distB="0" distL="0" distR="0">
            <wp:extent cx="5200650" cy="3390900"/>
            <wp:effectExtent l="19050" t="0" r="0" b="0"/>
            <wp:docPr id="2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B41" w:rsidRDefault="004F5B41">
      <w:r>
        <w:t xml:space="preserve">3. Izaberi koji dijagram želiš </w:t>
      </w:r>
    </w:p>
    <w:p w:rsidR="004F5B41" w:rsidRDefault="004F5B41">
      <w:r>
        <w:t xml:space="preserve">      I dvoklik na njega</w:t>
      </w:r>
    </w:p>
    <w:p w:rsidR="00953148" w:rsidRDefault="00953148"/>
    <w:p w:rsidR="00953148" w:rsidRDefault="00953148"/>
    <w:p w:rsidR="00953148" w:rsidRDefault="00953148"/>
    <w:p w:rsidR="00953148" w:rsidRDefault="00953148"/>
    <w:p w:rsidR="00953148" w:rsidRDefault="00953148"/>
    <w:p w:rsidR="004F5B41" w:rsidRDefault="004F5B41">
      <w:r>
        <w:lastRenderedPageBreak/>
        <w:t xml:space="preserve">4. Pojavit će se tablica </w:t>
      </w:r>
    </w:p>
    <w:p w:rsidR="00953148" w:rsidRDefault="00953148">
      <w:r>
        <w:rPr>
          <w:noProof/>
          <w:lang w:val="hr-HR" w:eastAsia="hr-HR" w:bidi="ar-SA"/>
        </w:rPr>
        <w:pict>
          <v:shape id="_x0000_s1052" type="#_x0000_t202" style="position:absolute;margin-left:240.35pt;margin-top:239.35pt;width:22.35pt;height:30.8pt;z-index:251683840;mso-width-relative:margin;mso-height-relative:margin">
            <v:textbox>
              <w:txbxContent>
                <w:p w:rsidR="00953148" w:rsidRPr="000F7A3D" w:rsidRDefault="00953148" w:rsidP="00953148">
                  <w:pPr>
                    <w:rPr>
                      <w:b/>
                      <w:lang w:val="hr-HR"/>
                    </w:rPr>
                  </w:pPr>
                  <w:r>
                    <w:rPr>
                      <w:b/>
                      <w:sz w:val="32"/>
                      <w:lang w:val="hr-HR"/>
                    </w:rPr>
                    <w:t>4</w:t>
                  </w:r>
                  <w:r>
                    <w:rPr>
                      <w:b/>
                      <w:lang w:val="hr-HR"/>
                    </w:rPr>
                    <w:t>.</w:t>
                  </w:r>
                  <w:r w:rsidRPr="000F7A3D">
                    <w:rPr>
                      <w:b/>
                      <w:lang w:val="hr-HR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val="hr-HR" w:eastAsia="hr-HR" w:bidi="ar-SA"/>
        </w:rPr>
        <w:pict>
          <v:shape id="_x0000_s1050" type="#_x0000_t32" style="position:absolute;margin-left:144.4pt;margin-top:95.85pt;width:247.5pt;height:273pt;flip:x;z-index:251681792" o:connectortype="straight">
            <v:stroke endarrow="block"/>
          </v:shape>
        </w:pict>
      </w:r>
      <w:r>
        <w:rPr>
          <w:noProof/>
          <w:lang w:val="hr-HR" w:eastAsia="hr-HR" w:bidi="ar-SA"/>
        </w:rPr>
        <w:drawing>
          <wp:inline distT="0" distB="0" distL="0" distR="0">
            <wp:extent cx="5753100" cy="2895600"/>
            <wp:effectExtent l="19050" t="0" r="0" b="0"/>
            <wp:docPr id="2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148" w:rsidRDefault="00953148">
      <w:r>
        <w:t>Smanji tablicu I promijeni podatke</w:t>
      </w:r>
    </w:p>
    <w:p w:rsidR="00953148" w:rsidRDefault="00953148">
      <w:r>
        <w:rPr>
          <w:noProof/>
          <w:lang w:val="hr-HR" w:eastAsia="hr-HR" w:bidi="ar-SA"/>
        </w:rPr>
        <w:pict>
          <v:shape id="_x0000_s1053" type="#_x0000_t202" style="position:absolute;margin-left:80.6pt;margin-top:161.4pt;width:22.35pt;height:30.8pt;z-index:251684864;mso-width-relative:margin;mso-height-relative:margin">
            <v:textbox>
              <w:txbxContent>
                <w:p w:rsidR="00953148" w:rsidRPr="000F7A3D" w:rsidRDefault="00953148" w:rsidP="00953148">
                  <w:pPr>
                    <w:rPr>
                      <w:b/>
                      <w:lang w:val="hr-HR"/>
                    </w:rPr>
                  </w:pPr>
                  <w:r>
                    <w:rPr>
                      <w:b/>
                      <w:sz w:val="32"/>
                      <w:lang w:val="hr-HR"/>
                    </w:rPr>
                    <w:t>5</w:t>
                  </w:r>
                  <w:r>
                    <w:rPr>
                      <w:b/>
                      <w:lang w:val="hr-HR"/>
                    </w:rPr>
                    <w:t>.</w:t>
                  </w:r>
                  <w:r w:rsidRPr="000F7A3D">
                    <w:rPr>
                      <w:b/>
                      <w:lang w:val="hr-HR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val="hr-HR" w:eastAsia="hr-HR" w:bidi="ar-SA"/>
        </w:rPr>
        <w:pict>
          <v:shape id="_x0000_s1051" type="#_x0000_t32" style="position:absolute;margin-left:75.4pt;margin-top:83.9pt;width:23.25pt;height:299.25pt;flip:x;z-index:251682816" o:connectortype="straight">
            <v:stroke endarrow="block"/>
          </v:shape>
        </w:pict>
      </w:r>
      <w:r>
        <w:rPr>
          <w:noProof/>
          <w:lang w:val="hr-HR" w:eastAsia="hr-HR" w:bidi="ar-SA"/>
        </w:rPr>
        <w:drawing>
          <wp:inline distT="0" distB="0" distL="0" distR="0">
            <wp:extent cx="2781300" cy="1952625"/>
            <wp:effectExtent l="19050" t="0" r="0" b="0"/>
            <wp:docPr id="3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148" w:rsidRDefault="00953148"/>
    <w:p w:rsidR="00953148" w:rsidRDefault="00953148">
      <w:r>
        <w:rPr>
          <w:noProof/>
          <w:lang w:val="hr-HR" w:eastAsia="hr-HR" w:bidi="ar-SA"/>
        </w:rPr>
        <w:drawing>
          <wp:inline distT="0" distB="0" distL="0" distR="0">
            <wp:extent cx="3009900" cy="3476625"/>
            <wp:effectExtent l="19050" t="0" r="0" b="0"/>
            <wp:docPr id="3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148" w:rsidRDefault="00953148">
      <w:r>
        <w:lastRenderedPageBreak/>
        <w:t xml:space="preserve">I napokon evo dijagram.(Zatvori prozor s tablicom. </w:t>
      </w:r>
      <w:r w:rsidRPr="00953148">
        <w:drawing>
          <wp:inline distT="0" distB="0" distL="0" distR="0">
            <wp:extent cx="1524000" cy="419100"/>
            <wp:effectExtent l="19050" t="0" r="0" b="0"/>
            <wp:docPr id="3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)</w:t>
      </w:r>
    </w:p>
    <w:p w:rsidR="00953148" w:rsidRDefault="00953148">
      <w:r>
        <w:t xml:space="preserve">Dijagrmu možeš </w:t>
      </w:r>
      <w:r w:rsidR="00BB2393">
        <w:t xml:space="preserve"> mijenjati ime </w:t>
      </w:r>
      <w:r>
        <w:t xml:space="preserve"> i ostale vrijednosti tako da klikneš na ono što želiš.</w:t>
      </w:r>
    </w:p>
    <w:p w:rsidR="00953148" w:rsidRDefault="00953148"/>
    <w:p w:rsidR="00424907" w:rsidRDefault="00E202F9">
      <w:r>
        <w:rPr>
          <w:noProof/>
          <w:lang w:val="hr-HR" w:eastAsia="hr-HR" w:bidi="ar-SA"/>
        </w:rPr>
        <w:drawing>
          <wp:inline distT="0" distB="0" distL="0" distR="0">
            <wp:extent cx="5486400" cy="3200400"/>
            <wp:effectExtent l="19050" t="0" r="1905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424907" w:rsidRDefault="00424907"/>
    <w:p w:rsidR="00424907" w:rsidRDefault="00DA43FC">
      <w:r>
        <w:t>Možeš ga kopirati(desni klik na mišu I kopiraj)</w:t>
      </w:r>
    </w:p>
    <w:p w:rsidR="00DA43FC" w:rsidRDefault="00DA43FC">
      <w:r>
        <w:rPr>
          <w:noProof/>
          <w:lang w:val="hr-HR" w:eastAsia="hr-HR" w:bidi="ar-SA"/>
        </w:rPr>
        <w:pict>
          <v:shape id="_x0000_s1055" type="#_x0000_t202" style="position:absolute;margin-left:178.85pt;margin-top:88.05pt;width:22.35pt;height:30.8pt;z-index:251686912;mso-width-relative:margin;mso-height-relative:margin">
            <v:textbox>
              <w:txbxContent>
                <w:p w:rsidR="00DA43FC" w:rsidRPr="000F7A3D" w:rsidRDefault="00DA43FC" w:rsidP="00DA43FC">
                  <w:pPr>
                    <w:rPr>
                      <w:b/>
                      <w:lang w:val="hr-HR"/>
                    </w:rPr>
                  </w:pPr>
                  <w:r>
                    <w:rPr>
                      <w:b/>
                      <w:sz w:val="32"/>
                      <w:lang w:val="hr-HR"/>
                    </w:rPr>
                    <w:t>6</w:t>
                  </w:r>
                  <w:r>
                    <w:rPr>
                      <w:b/>
                      <w:lang w:val="hr-HR"/>
                    </w:rPr>
                    <w:t>.</w:t>
                  </w:r>
                  <w:r w:rsidRPr="000F7A3D">
                    <w:rPr>
                      <w:b/>
                      <w:lang w:val="hr-HR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val="hr-HR" w:eastAsia="hr-HR" w:bidi="ar-SA"/>
        </w:rPr>
        <w:pict>
          <v:shape id="_x0000_s1054" type="#_x0000_t32" style="position:absolute;margin-left:132.4pt;margin-top:53.3pt;width:93pt;height:109.5pt;flip:y;z-index:251685888" o:connectortype="straight">
            <v:stroke endarrow="block"/>
          </v:shape>
        </w:pict>
      </w:r>
      <w:r>
        <w:t>6.Tada opet desni klik na mišu</w:t>
      </w:r>
      <w:r>
        <w:rPr>
          <w:noProof/>
          <w:lang w:val="hr-HR" w:eastAsia="hr-HR" w:bidi="ar-SA"/>
        </w:rPr>
        <w:drawing>
          <wp:inline distT="0" distB="0" distL="0" distR="0">
            <wp:extent cx="2133600" cy="2066925"/>
            <wp:effectExtent l="19050" t="0" r="0" b="0"/>
            <wp:docPr id="3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3FC" w:rsidRDefault="00BB2393">
      <w:r>
        <w:rPr>
          <w:noProof/>
          <w:lang w:val="hr-HR" w:eastAsia="hr-HR" w:bidi="ar-SA"/>
        </w:rPr>
        <w:pict>
          <v:shape id="_x0000_s1059" type="#_x0000_t202" style="position:absolute;margin-left:342.35pt;margin-top:178.85pt;width:22.35pt;height:30.8pt;z-index:251691008;mso-width-relative:margin;mso-height-relative:margin">
            <v:textbox style="mso-next-textbox:#_x0000_s1059">
              <w:txbxContent>
                <w:p w:rsidR="00DA43FC" w:rsidRPr="000F7A3D" w:rsidRDefault="00DA43FC" w:rsidP="00DA43FC">
                  <w:pPr>
                    <w:rPr>
                      <w:b/>
                      <w:lang w:val="hr-HR"/>
                    </w:rPr>
                  </w:pPr>
                  <w:r>
                    <w:rPr>
                      <w:b/>
                      <w:sz w:val="32"/>
                      <w:lang w:val="hr-HR"/>
                    </w:rPr>
                    <w:t>8</w:t>
                  </w:r>
                  <w:r>
                    <w:rPr>
                      <w:b/>
                      <w:lang w:val="hr-HR"/>
                    </w:rPr>
                    <w:t>.</w:t>
                  </w:r>
                  <w:r w:rsidRPr="000F7A3D">
                    <w:rPr>
                      <w:b/>
                      <w:lang w:val="hr-HR"/>
                    </w:rPr>
                    <w:t>.</w:t>
                  </w:r>
                </w:p>
              </w:txbxContent>
            </v:textbox>
          </v:shape>
        </w:pict>
      </w:r>
      <w:r w:rsidR="00DA43FC">
        <w:rPr>
          <w:noProof/>
          <w:lang w:val="hr-HR" w:eastAsia="hr-HR" w:bidi="ar-SA"/>
        </w:rPr>
        <w:pict>
          <v:shape id="_x0000_s1057" type="#_x0000_t32" style="position:absolute;margin-left:190.9pt;margin-top:160.6pt;width:224.25pt;height:34.5pt;flip:x y;z-index:251688960" o:connectortype="straight">
            <v:stroke endarrow="block"/>
          </v:shape>
        </w:pict>
      </w:r>
      <w:r w:rsidR="00DA43FC">
        <w:rPr>
          <w:noProof/>
          <w:lang w:val="hr-HR" w:eastAsia="hr-HR" w:bidi="ar-SA"/>
        </w:rPr>
        <w:pict>
          <v:shape id="_x0000_s1058" type="#_x0000_t202" style="position:absolute;margin-left:137.6pt;margin-top:132.35pt;width:22.35pt;height:30.8pt;z-index:251689984;mso-width-relative:margin;mso-height-relative:margin">
            <v:textbox>
              <w:txbxContent>
                <w:p w:rsidR="00DA43FC" w:rsidRPr="000F7A3D" w:rsidRDefault="00DA43FC" w:rsidP="00DA43FC">
                  <w:pPr>
                    <w:rPr>
                      <w:b/>
                      <w:lang w:val="hr-HR"/>
                    </w:rPr>
                  </w:pPr>
                  <w:r>
                    <w:rPr>
                      <w:b/>
                      <w:sz w:val="32"/>
                      <w:lang w:val="hr-HR"/>
                    </w:rPr>
                    <w:t>7</w:t>
                  </w:r>
                  <w:r>
                    <w:rPr>
                      <w:b/>
                      <w:lang w:val="hr-HR"/>
                    </w:rPr>
                    <w:t>.</w:t>
                  </w:r>
                  <w:r w:rsidRPr="000F7A3D">
                    <w:rPr>
                      <w:b/>
                      <w:lang w:val="hr-HR"/>
                    </w:rPr>
                    <w:t>.</w:t>
                  </w:r>
                </w:p>
              </w:txbxContent>
            </v:textbox>
          </v:shape>
        </w:pict>
      </w:r>
      <w:r w:rsidR="00DA43FC">
        <w:rPr>
          <w:noProof/>
          <w:lang w:val="hr-HR" w:eastAsia="hr-HR" w:bidi="ar-SA"/>
        </w:rPr>
        <w:pict>
          <v:shape id="_x0000_s1056" type="#_x0000_t32" style="position:absolute;margin-left:97.9pt;margin-top:138.85pt;width:181.5pt;height:16.5pt;flip:x y;z-index:251687936" o:connectortype="straight">
            <v:stroke endarrow="block"/>
          </v:shape>
        </w:pict>
      </w:r>
      <w:r w:rsidR="00DA43FC">
        <w:rPr>
          <w:noProof/>
          <w:lang w:val="hr-HR" w:eastAsia="hr-HR" w:bidi="ar-SA"/>
        </w:rPr>
        <w:drawing>
          <wp:inline distT="0" distB="0" distL="0" distR="0">
            <wp:extent cx="3190875" cy="2114096"/>
            <wp:effectExtent l="19050" t="0" r="9525" b="0"/>
            <wp:docPr id="3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15" cy="211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43FC">
        <w:t xml:space="preserve"> 7.Izaberi  kružni dijagram (ili tortasti) OK</w:t>
      </w:r>
    </w:p>
    <w:p w:rsidR="00B16369" w:rsidRDefault="00E202F9">
      <w:r>
        <w:rPr>
          <w:noProof/>
          <w:lang w:val="hr-HR" w:eastAsia="hr-HR" w:bidi="ar-SA"/>
        </w:rPr>
        <w:lastRenderedPageBreak/>
        <w:drawing>
          <wp:inline distT="0" distB="0" distL="0" distR="0">
            <wp:extent cx="5486400" cy="3200400"/>
            <wp:effectExtent l="19050" t="0" r="1905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E202F9" w:rsidRDefault="00DA43FC">
      <w:r>
        <w:t>Za graf mjerilo karte ponovi postup</w:t>
      </w:r>
      <w:r w:rsidR="00BB2393">
        <w:t>ak kao za graf potrošnje goriva</w:t>
      </w:r>
    </w:p>
    <w:p w:rsidR="00E202F9" w:rsidRDefault="00E202F9">
      <w:r>
        <w:rPr>
          <w:noProof/>
          <w:lang w:val="hr-HR" w:eastAsia="hr-HR" w:bidi="ar-SA"/>
        </w:rPr>
        <w:drawing>
          <wp:inline distT="0" distB="0" distL="0" distR="0">
            <wp:extent cx="5486400" cy="3200400"/>
            <wp:effectExtent l="19050" t="0" r="19050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1237CD" w:rsidRDefault="001237CD"/>
    <w:sectPr w:rsidR="001237CD" w:rsidSect="00424907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40BA" w:rsidRDefault="00C940BA" w:rsidP="000F7A3D">
      <w:pPr>
        <w:spacing w:after="0" w:line="240" w:lineRule="auto"/>
      </w:pPr>
      <w:r>
        <w:separator/>
      </w:r>
    </w:p>
  </w:endnote>
  <w:endnote w:type="continuationSeparator" w:id="1">
    <w:p w:rsidR="00C940BA" w:rsidRDefault="00C940BA" w:rsidP="000F7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40BA" w:rsidRDefault="00C940BA" w:rsidP="000F7A3D">
      <w:pPr>
        <w:spacing w:after="0" w:line="240" w:lineRule="auto"/>
      </w:pPr>
      <w:r>
        <w:separator/>
      </w:r>
    </w:p>
  </w:footnote>
  <w:footnote w:type="continuationSeparator" w:id="1">
    <w:p w:rsidR="00C940BA" w:rsidRDefault="00C940BA" w:rsidP="000F7A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6369"/>
    <w:rsid w:val="000F7A3D"/>
    <w:rsid w:val="001237CD"/>
    <w:rsid w:val="002A6AC8"/>
    <w:rsid w:val="00424907"/>
    <w:rsid w:val="004F5B41"/>
    <w:rsid w:val="007B3C9A"/>
    <w:rsid w:val="007F0AE6"/>
    <w:rsid w:val="00953148"/>
    <w:rsid w:val="00970FDF"/>
    <w:rsid w:val="00B16369"/>
    <w:rsid w:val="00BB2393"/>
    <w:rsid w:val="00C940BA"/>
    <w:rsid w:val="00D154EE"/>
    <w:rsid w:val="00DA43FC"/>
    <w:rsid w:val="00E20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8" type="connector" idref="#_x0000_s1029"/>
        <o:r id="V:Rule12" type="connector" idref="#_x0000_s1034"/>
        <o:r id="V:Rule14" type="connector" idref="#_x0000_s1035"/>
        <o:r id="V:Rule16" type="connector" idref="#_x0000_s1038"/>
        <o:r id="V:Rule18" type="connector" idref="#_x0000_s1040"/>
        <o:r id="V:Rule20" type="connector" idref="#_x0000_s1041"/>
        <o:r id="V:Rule24" type="connector" idref="#_x0000_s1045"/>
        <o:r id="V:Rule26" type="connector" idref="#_x0000_s1046"/>
        <o:r id="V:Rule28" type="connector" idref="#_x0000_s1048"/>
        <o:r id="V:Rule30" type="connector" idref="#_x0000_s1050"/>
        <o:r id="V:Rule31" type="connector" idref="#_x0000_s1051"/>
        <o:r id="V:Rule33" type="connector" idref="#_x0000_s1054"/>
        <o:r id="V:Rule35" type="connector" idref="#_x0000_s1056"/>
        <o:r id="V:Rule36" type="connector" idref="#_x0000_s10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C9A"/>
  </w:style>
  <w:style w:type="paragraph" w:styleId="Heading1">
    <w:name w:val="heading 1"/>
    <w:basedOn w:val="Normal"/>
    <w:next w:val="Normal"/>
    <w:link w:val="Heading1Char"/>
    <w:uiPriority w:val="9"/>
    <w:qFormat/>
    <w:rsid w:val="007B3C9A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3C9A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B3C9A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B3C9A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B3C9A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B3C9A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B3C9A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C9A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C9A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C9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B3C9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B3C9A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7B3C9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7B3C9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rsid w:val="007B3C9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rsid w:val="007B3C9A"/>
    <w:rPr>
      <w:rFonts w:asciiTheme="majorHAnsi" w:eastAsiaTheme="majorEastAsia" w:hAnsiTheme="majorHAnsi" w:cstheme="majorBidi"/>
      <w:i/>
      <w:iCs/>
    </w:rPr>
  </w:style>
  <w:style w:type="paragraph" w:styleId="NoSpacing">
    <w:name w:val="No Spacing"/>
    <w:basedOn w:val="Normal"/>
    <w:uiPriority w:val="1"/>
    <w:qFormat/>
    <w:rsid w:val="007B3C9A"/>
    <w:pPr>
      <w:spacing w:after="0" w:line="240" w:lineRule="auto"/>
    </w:pPr>
  </w:style>
  <w:style w:type="character" w:customStyle="1" w:styleId="Heading8Char">
    <w:name w:val="Heading 8 Char"/>
    <w:basedOn w:val="DefaultParagraphFont"/>
    <w:link w:val="Heading8"/>
    <w:uiPriority w:val="9"/>
    <w:semiHidden/>
    <w:rsid w:val="007B3C9A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C9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7B3C9A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B3C9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C9A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B3C9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7B3C9A"/>
    <w:rPr>
      <w:b/>
      <w:bCs/>
    </w:rPr>
  </w:style>
  <w:style w:type="character" w:styleId="Emphasis">
    <w:name w:val="Emphasis"/>
    <w:uiPriority w:val="20"/>
    <w:qFormat/>
    <w:rsid w:val="007B3C9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ListParagraph">
    <w:name w:val="List Paragraph"/>
    <w:basedOn w:val="Normal"/>
    <w:uiPriority w:val="34"/>
    <w:qFormat/>
    <w:rsid w:val="007B3C9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B3C9A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B3C9A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C9A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C9A"/>
    <w:rPr>
      <w:b/>
      <w:bCs/>
      <w:i/>
      <w:iCs/>
    </w:rPr>
  </w:style>
  <w:style w:type="character" w:styleId="SubtleEmphasis">
    <w:name w:val="Subtle Emphasis"/>
    <w:uiPriority w:val="19"/>
    <w:qFormat/>
    <w:rsid w:val="007B3C9A"/>
    <w:rPr>
      <w:i/>
      <w:iCs/>
    </w:rPr>
  </w:style>
  <w:style w:type="character" w:styleId="IntenseEmphasis">
    <w:name w:val="Intense Emphasis"/>
    <w:uiPriority w:val="21"/>
    <w:qFormat/>
    <w:rsid w:val="007B3C9A"/>
    <w:rPr>
      <w:b/>
      <w:bCs/>
    </w:rPr>
  </w:style>
  <w:style w:type="character" w:styleId="SubtleReference">
    <w:name w:val="Subtle Reference"/>
    <w:uiPriority w:val="31"/>
    <w:qFormat/>
    <w:rsid w:val="007B3C9A"/>
    <w:rPr>
      <w:smallCaps/>
    </w:rPr>
  </w:style>
  <w:style w:type="character" w:styleId="IntenseReference">
    <w:name w:val="Intense Reference"/>
    <w:uiPriority w:val="32"/>
    <w:qFormat/>
    <w:rsid w:val="007B3C9A"/>
    <w:rPr>
      <w:smallCaps/>
      <w:spacing w:val="5"/>
      <w:u w:val="single"/>
    </w:rPr>
  </w:style>
  <w:style w:type="character" w:styleId="BookTitle">
    <w:name w:val="Book Title"/>
    <w:uiPriority w:val="33"/>
    <w:qFormat/>
    <w:rsid w:val="007B3C9A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B3C9A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6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36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163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">
    <w:name w:val="Light Grid"/>
    <w:basedOn w:val="TableNormal"/>
    <w:uiPriority w:val="62"/>
    <w:rsid w:val="00B163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0F7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F7A3D"/>
  </w:style>
  <w:style w:type="paragraph" w:styleId="Footer">
    <w:name w:val="footer"/>
    <w:basedOn w:val="Normal"/>
    <w:link w:val="FooterChar"/>
    <w:uiPriority w:val="99"/>
    <w:semiHidden/>
    <w:unhideWhenUsed/>
    <w:rsid w:val="000F7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F7A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chart" Target="charts/chart2.xml"/><Relationship Id="rId3" Type="http://schemas.openxmlformats.org/officeDocument/2006/relationships/webSettings" Target="webSettings.xml"/><Relationship Id="rId21" Type="http://schemas.openxmlformats.org/officeDocument/2006/relationships/chart" Target="charts/chart3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hart" Target="charts/chart1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r-HR"/>
  <c:chart>
    <c:autoTitleDeleted val="1"/>
    <c:plotArea>
      <c:layout/>
      <c:scatterChart>
        <c:scatterStyle val="lineMarker"/>
        <c:ser>
          <c:idx val="0"/>
          <c:order val="0"/>
          <c:tx>
            <c:strRef>
              <c:f>Sheet1!$B$1</c:f>
              <c:strCache>
                <c:ptCount val="1"/>
                <c:pt idx="0">
                  <c:v>Graf potrošnje goriva</c:v>
                </c:pt>
              </c:strCache>
            </c:strRef>
          </c:tx>
          <c:marker>
            <c:symbol val="none"/>
          </c:marker>
          <c:trendline>
            <c:trendlineType val="linear"/>
          </c:trendline>
          <c:xVal>
            <c:numRef>
              <c:f>Sheet1!$A$2:$A$6</c:f>
              <c:numCache>
                <c:formatCode>General</c:formatCode>
                <c:ptCount val="5"/>
                <c:pt idx="0">
                  <c:v>0</c:v>
                </c:pt>
                <c:pt idx="1">
                  <c:v>100</c:v>
                </c:pt>
                <c:pt idx="2">
                  <c:v>200</c:v>
                </c:pt>
                <c:pt idx="3">
                  <c:v>300</c:v>
                </c:pt>
                <c:pt idx="4">
                  <c:v>400</c:v>
                </c:pt>
              </c:numCache>
            </c:numRef>
          </c:xVal>
          <c:yVal>
            <c:numRef>
              <c:f>Sheet1!$B$2:$B$6</c:f>
              <c:numCache>
                <c:formatCode>General</c:formatCode>
                <c:ptCount val="5"/>
                <c:pt idx="0">
                  <c:v>0</c:v>
                </c:pt>
                <c:pt idx="1">
                  <c:v>9</c:v>
                </c:pt>
                <c:pt idx="2">
                  <c:v>18</c:v>
                </c:pt>
                <c:pt idx="3">
                  <c:v>27</c:v>
                </c:pt>
                <c:pt idx="4">
                  <c:v>36</c:v>
                </c:pt>
              </c:numCache>
            </c:numRef>
          </c:yVal>
        </c:ser>
        <c:axId val="155419392"/>
        <c:axId val="155422080"/>
      </c:scatterChart>
      <c:valAx>
        <c:axId val="155419392"/>
        <c:scaling>
          <c:orientation val="minMax"/>
        </c:scaling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hr-HR"/>
                  <a:t>kilometri</a:t>
                </a:r>
              </a:p>
            </c:rich>
          </c:tx>
        </c:title>
        <c:numFmt formatCode="General" sourceLinked="1"/>
        <c:tickLblPos val="nextTo"/>
        <c:crossAx val="155422080"/>
        <c:crosses val="autoZero"/>
        <c:crossBetween val="midCat"/>
      </c:valAx>
      <c:valAx>
        <c:axId val="155422080"/>
        <c:scaling>
          <c:orientation val="minMax"/>
        </c:scaling>
        <c:axPos val="l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hr-HR"/>
                  <a:t>litre</a:t>
                </a:r>
              </a:p>
            </c:rich>
          </c:tx>
        </c:title>
        <c:numFmt formatCode="General" sourceLinked="1"/>
        <c:tickLblPos val="nextTo"/>
        <c:crossAx val="155419392"/>
        <c:crosses val="autoZero"/>
        <c:crossBetween val="midCat"/>
      </c:valAx>
    </c:plotArea>
    <c:legend>
      <c:legendPos val="r"/>
      <c:legendEntry>
        <c:idx val="1"/>
        <c:delete val="1"/>
      </c:legendEntry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r-HR"/>
  <c:chart>
    <c:title>
      <c:tx>
        <c:rich>
          <a:bodyPr/>
          <a:lstStyle/>
          <a:p>
            <a:pPr>
              <a:defRPr/>
            </a:pPr>
            <a:r>
              <a:rPr lang="hr-HR"/>
              <a:t>Dijagram </a:t>
            </a:r>
            <a:r>
              <a:rPr lang="en-US"/>
              <a:t>potrošnj</a:t>
            </a:r>
            <a:r>
              <a:rPr lang="hr-HR"/>
              <a:t>e</a:t>
            </a:r>
            <a:endParaRPr lang="en-US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potrošnja</c:v>
                </c:pt>
              </c:strCache>
            </c:strRef>
          </c:tx>
          <c:dLbls>
            <c:showVal val="1"/>
          </c:dLbls>
          <c:cat>
            <c:strRef>
              <c:f>Sheet1!$A$2:$A$8</c:f>
              <c:strCache>
                <c:ptCount val="7"/>
                <c:pt idx="0">
                  <c:v>Gorivo</c:v>
                </c:pt>
                <c:pt idx="1">
                  <c:v>Hotel</c:v>
                </c:pt>
                <c:pt idx="2">
                  <c:v>Ulaznice</c:v>
                </c:pt>
                <c:pt idx="3">
                  <c:v>Hrana</c:v>
                </c:pt>
                <c:pt idx="4">
                  <c:v>Pokloni</c:v>
                </c:pt>
                <c:pt idx="5">
                  <c:v>zabava</c:v>
                </c:pt>
                <c:pt idx="6">
                  <c:v>karte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2500</c:v>
                </c:pt>
                <c:pt idx="1">
                  <c:v>3244</c:v>
                </c:pt>
                <c:pt idx="2">
                  <c:v>500</c:v>
                </c:pt>
                <c:pt idx="3">
                  <c:v>1000</c:v>
                </c:pt>
                <c:pt idx="4">
                  <c:v>500</c:v>
                </c:pt>
                <c:pt idx="5">
                  <c:v>250</c:v>
                </c:pt>
                <c:pt idx="6">
                  <c:v>400</c:v>
                </c:pt>
              </c:numCache>
            </c:numRef>
          </c:val>
        </c:ser>
        <c:shape val="box"/>
        <c:axId val="156744320"/>
        <c:axId val="156758400"/>
        <c:axId val="0"/>
      </c:bar3DChart>
      <c:catAx>
        <c:axId val="156744320"/>
        <c:scaling>
          <c:orientation val="minMax"/>
        </c:scaling>
        <c:axPos val="b"/>
        <c:tickLblPos val="nextTo"/>
        <c:crossAx val="156758400"/>
        <c:crosses val="autoZero"/>
        <c:auto val="1"/>
        <c:lblAlgn val="ctr"/>
        <c:lblOffset val="100"/>
      </c:catAx>
      <c:valAx>
        <c:axId val="156758400"/>
        <c:scaling>
          <c:orientation val="minMax"/>
        </c:scaling>
        <c:axPos val="l"/>
        <c:majorGridlines/>
        <c:numFmt formatCode="General" sourceLinked="1"/>
        <c:tickLblPos val="nextTo"/>
        <c:crossAx val="15674432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r-HR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Dijagram potrošnje</c:v>
                </c:pt>
              </c:strCache>
            </c:strRef>
          </c:tx>
          <c:dLbls>
            <c:showCatName val="1"/>
            <c:showPercent val="1"/>
          </c:dLbls>
          <c:cat>
            <c:strRef>
              <c:f>Sheet1!$A$2:$A$8</c:f>
              <c:strCache>
                <c:ptCount val="7"/>
                <c:pt idx="0">
                  <c:v>Gorivo</c:v>
                </c:pt>
                <c:pt idx="1">
                  <c:v>Hotel</c:v>
                </c:pt>
                <c:pt idx="2">
                  <c:v>Ulaznice</c:v>
                </c:pt>
                <c:pt idx="3">
                  <c:v>Hrana</c:v>
                </c:pt>
                <c:pt idx="4">
                  <c:v>Pokloni</c:v>
                </c:pt>
                <c:pt idx="5">
                  <c:v>zabava</c:v>
                </c:pt>
                <c:pt idx="6">
                  <c:v>karte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2500</c:v>
                </c:pt>
                <c:pt idx="1">
                  <c:v>3244</c:v>
                </c:pt>
                <c:pt idx="2">
                  <c:v>500</c:v>
                </c:pt>
                <c:pt idx="3">
                  <c:v>1000</c:v>
                </c:pt>
                <c:pt idx="4">
                  <c:v>500</c:v>
                </c:pt>
                <c:pt idx="5">
                  <c:v>250</c:v>
                </c:pt>
                <c:pt idx="6">
                  <c:v>400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r-HR"/>
  <c:chart>
    <c:autoTitleDeleted val="1"/>
    <c:plotArea>
      <c:layout>
        <c:manualLayout>
          <c:layoutTarget val="inner"/>
          <c:xMode val="edge"/>
          <c:yMode val="edge"/>
          <c:x val="0.1664371901428989"/>
          <c:y val="0.14723222097237848"/>
          <c:w val="0.55220873432487616"/>
          <c:h val="0.74290307461567329"/>
        </c:manualLayout>
      </c:layout>
      <c:scatterChart>
        <c:scatterStyle val="lineMarker"/>
        <c:ser>
          <c:idx val="0"/>
          <c:order val="0"/>
          <c:tx>
            <c:strRef>
              <c:f>Sheet1!$B$1</c:f>
              <c:strCache>
                <c:ptCount val="1"/>
                <c:pt idx="0">
                  <c:v>Graf mjerilo karte</c:v>
                </c:pt>
              </c:strCache>
            </c:strRef>
          </c:tx>
          <c:marker>
            <c:symbol val="none"/>
          </c:marker>
          <c:trendline>
            <c:trendlineType val="linear"/>
          </c:trendline>
          <c:xVal>
            <c:numRef>
              <c:f>Sheet1!$A$2:$A$6</c:f>
              <c:numCache>
                <c:formatCode>General</c:formatCode>
                <c:ptCount val="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</c:numCache>
            </c:numRef>
          </c:xVal>
          <c:yVal>
            <c:numRef>
              <c:f>Sheet1!$B$2:$B$6</c:f>
              <c:numCache>
                <c:formatCode>General</c:formatCode>
                <c:ptCount val="5"/>
                <c:pt idx="0">
                  <c:v>0</c:v>
                </c:pt>
                <c:pt idx="1">
                  <c:v>32000</c:v>
                </c:pt>
                <c:pt idx="2">
                  <c:v>64000</c:v>
                </c:pt>
                <c:pt idx="3">
                  <c:v>96000</c:v>
                </c:pt>
                <c:pt idx="4">
                  <c:v>128000</c:v>
                </c:pt>
              </c:numCache>
            </c:numRef>
          </c:yVal>
        </c:ser>
        <c:axId val="157350528"/>
        <c:axId val="158290688"/>
      </c:scatterChart>
      <c:valAx>
        <c:axId val="157350528"/>
        <c:scaling>
          <c:orientation val="minMax"/>
        </c:scaling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hr-HR"/>
                  <a:t>na</a:t>
                </a:r>
                <a:r>
                  <a:rPr lang="hr-HR" baseline="0"/>
                  <a:t> karti</a:t>
                </a:r>
                <a:endParaRPr lang="hr-HR"/>
              </a:p>
            </c:rich>
          </c:tx>
        </c:title>
        <c:numFmt formatCode="General" sourceLinked="1"/>
        <c:tickLblPos val="nextTo"/>
        <c:crossAx val="158290688"/>
        <c:crosses val="autoZero"/>
        <c:crossBetween val="midCat"/>
      </c:valAx>
      <c:valAx>
        <c:axId val="158290688"/>
        <c:scaling>
          <c:orientation val="minMax"/>
        </c:scaling>
        <c:axPos val="l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hr-HR"/>
                  <a:t>u prirodi</a:t>
                </a:r>
              </a:p>
            </c:rich>
          </c:tx>
        </c:title>
        <c:numFmt formatCode="General" sourceLinked="1"/>
        <c:tickLblPos val="nextTo"/>
        <c:crossAx val="157350528"/>
        <c:crosses val="autoZero"/>
        <c:crossBetween val="midCat"/>
      </c:valAx>
    </c:plotArea>
    <c:legend>
      <c:legendPos val="r"/>
      <c:legendEntry>
        <c:idx val="1"/>
        <c:delete val="1"/>
      </c:legendEntry>
      <c:layout>
        <c:manualLayout>
          <c:xMode val="edge"/>
          <c:yMode val="edge"/>
          <c:x val="0.48608796296296308"/>
          <c:y val="3.5549618797650312E-2"/>
          <c:w val="0.32409722222222226"/>
          <c:h val="7.9694100737407819E-2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</cp:lastModifiedBy>
  <cp:revision>2</cp:revision>
  <dcterms:created xsi:type="dcterms:W3CDTF">2016-12-08T21:46:00Z</dcterms:created>
  <dcterms:modified xsi:type="dcterms:W3CDTF">2016-12-08T21:46:00Z</dcterms:modified>
</cp:coreProperties>
</file>